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黄石科技馆</w:t>
      </w: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预算编报说明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预算草案根据</w:t>
      </w:r>
      <w:r>
        <w:rPr>
          <w:rFonts w:hint="eastAsia" w:ascii="仿宋" w:hAnsi="仿宋" w:eastAsia="仿宋"/>
          <w:sz w:val="32"/>
          <w:szCs w:val="32"/>
        </w:rPr>
        <w:t>《中</w:t>
      </w:r>
      <w:r>
        <w:rPr>
          <w:rFonts w:ascii="仿宋" w:hAnsi="仿宋" w:eastAsia="仿宋"/>
          <w:sz w:val="32"/>
          <w:szCs w:val="32"/>
        </w:rPr>
        <w:t>华人民共和国预</w:t>
      </w:r>
      <w:r>
        <w:rPr>
          <w:rFonts w:hint="eastAsia" w:ascii="仿宋" w:hAnsi="仿宋" w:eastAsia="仿宋"/>
          <w:sz w:val="32"/>
          <w:szCs w:val="32"/>
        </w:rPr>
        <w:t>算</w:t>
      </w:r>
      <w:r>
        <w:rPr>
          <w:rFonts w:ascii="仿宋" w:hAnsi="仿宋" w:eastAsia="仿宋"/>
          <w:sz w:val="32"/>
          <w:szCs w:val="32"/>
        </w:rPr>
        <w:t>法</w:t>
      </w:r>
      <w:r>
        <w:rPr>
          <w:rFonts w:hint="eastAsia" w:ascii="仿宋" w:hAnsi="仿宋" w:eastAsia="仿宋"/>
          <w:sz w:val="32"/>
          <w:szCs w:val="32"/>
        </w:rPr>
        <w:t>》、我</w:t>
      </w:r>
      <w:r>
        <w:rPr>
          <w:rFonts w:hint="eastAsia" w:ascii="仿宋" w:hAnsi="仿宋" w:eastAsia="仿宋"/>
          <w:sz w:val="32"/>
          <w:szCs w:val="32"/>
          <w:lang w:eastAsia="zh-CN"/>
        </w:rPr>
        <w:t>馆</w:t>
      </w:r>
      <w:r>
        <w:rPr>
          <w:rFonts w:hint="eastAsia" w:ascii="仿宋" w:hAnsi="仿宋" w:eastAsia="仿宋"/>
          <w:sz w:val="32"/>
          <w:szCs w:val="32"/>
        </w:rPr>
        <w:t>“三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”方案</w:t>
      </w:r>
      <w:r>
        <w:rPr>
          <w:rFonts w:ascii="仿宋" w:hAnsi="仿宋" w:eastAsia="仿宋"/>
          <w:sz w:val="32"/>
          <w:szCs w:val="32"/>
        </w:rPr>
        <w:t>规定的职能和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主要工作任务</w:t>
      </w:r>
      <w:r>
        <w:rPr>
          <w:rFonts w:hint="eastAsia" w:ascii="仿宋" w:hAnsi="仿宋" w:eastAsia="仿宋"/>
          <w:sz w:val="32"/>
          <w:szCs w:val="32"/>
        </w:rPr>
        <w:t>编制，草案</w:t>
      </w:r>
      <w:r>
        <w:rPr>
          <w:rFonts w:ascii="仿宋" w:hAnsi="仿宋" w:eastAsia="仿宋"/>
          <w:sz w:val="32"/>
          <w:szCs w:val="32"/>
        </w:rPr>
        <w:t>所列内容准确</w:t>
      </w:r>
      <w:r>
        <w:rPr>
          <w:rFonts w:hint="eastAsia" w:ascii="仿宋" w:hAnsi="仿宋" w:eastAsia="仿宋"/>
          <w:sz w:val="32"/>
          <w:szCs w:val="32"/>
        </w:rPr>
        <w:t>、真实、完整。我</w:t>
      </w:r>
      <w:r>
        <w:rPr>
          <w:rFonts w:hint="eastAsia" w:ascii="仿宋" w:hAnsi="仿宋" w:eastAsia="仿宋"/>
          <w:sz w:val="32"/>
          <w:szCs w:val="32"/>
          <w:lang w:eastAsia="zh-CN"/>
        </w:rPr>
        <w:t>馆</w:t>
      </w:r>
      <w:r>
        <w:rPr>
          <w:rFonts w:ascii="仿宋" w:hAnsi="仿宋" w:eastAsia="仿宋"/>
          <w:sz w:val="32"/>
          <w:szCs w:val="32"/>
        </w:rPr>
        <w:t>将根据审</w:t>
      </w:r>
      <w:r>
        <w:rPr>
          <w:rFonts w:hint="eastAsia" w:ascii="仿宋" w:hAnsi="仿宋" w:eastAsia="仿宋"/>
          <w:sz w:val="32"/>
          <w:szCs w:val="32"/>
        </w:rPr>
        <w:t>查</w:t>
      </w:r>
      <w:r>
        <w:rPr>
          <w:rFonts w:ascii="仿宋" w:hAnsi="仿宋" w:eastAsia="仿宋"/>
          <w:sz w:val="32"/>
          <w:szCs w:val="32"/>
        </w:rPr>
        <w:t>批复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预算做好执行工作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预算执行结果负责</w:t>
      </w:r>
      <w:r>
        <w:rPr>
          <w:rFonts w:hint="eastAsia" w:ascii="仿宋" w:hAnsi="仿宋" w:eastAsia="仿宋"/>
          <w:sz w:val="32"/>
          <w:szCs w:val="32"/>
        </w:rPr>
        <w:t>，并依</w:t>
      </w:r>
      <w:r>
        <w:rPr>
          <w:rFonts w:ascii="仿宋" w:hAnsi="仿宋" w:eastAsia="仿宋"/>
          <w:sz w:val="32"/>
          <w:szCs w:val="32"/>
        </w:rPr>
        <w:t>法接受市人大审查监督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单位负责人</w:t>
      </w:r>
      <w:r>
        <w:rPr>
          <w:rFonts w:ascii="仿宋" w:hAnsi="仿宋" w:eastAsia="仿宋"/>
          <w:sz w:val="32"/>
          <w:szCs w:val="32"/>
        </w:rPr>
        <w:t>签字</w:t>
      </w:r>
      <w:r>
        <w:rPr>
          <w:rFonts w:hint="eastAsia" w:ascii="仿宋" w:hAnsi="仿宋" w:eastAsia="仿宋"/>
          <w:sz w:val="32"/>
          <w:szCs w:val="32"/>
        </w:rPr>
        <w:t>（盖章）：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部门</w:t>
      </w:r>
      <w:r>
        <w:rPr>
          <w:rFonts w:ascii="黑体" w:hAnsi="黑体" w:eastAsia="黑体"/>
          <w:sz w:val="32"/>
          <w:szCs w:val="32"/>
          <w:highlight w:val="none"/>
        </w:rPr>
        <w:t>概况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黄石科技馆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设有展教部、青少年科技活动部、后勤保障部、办公室三部一室，</w:t>
      </w:r>
      <w:r>
        <w:rPr>
          <w:rFonts w:hint="eastAsia" w:ascii="仿宋" w:hAnsi="仿宋" w:eastAsia="仿宋"/>
          <w:sz w:val="32"/>
          <w:szCs w:val="32"/>
          <w:highlight w:val="none"/>
        </w:rPr>
        <w:t>人员编制29人，截止今年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实有</w:t>
      </w:r>
      <w:r>
        <w:rPr>
          <w:rFonts w:hint="eastAsia" w:ascii="仿宋" w:hAnsi="仿宋" w:eastAsia="仿宋"/>
          <w:sz w:val="32"/>
          <w:szCs w:val="32"/>
          <w:highlight w:val="none"/>
        </w:rPr>
        <w:t>在职人员2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人，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退休人员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人。其职能是：开展科普展览，科技教育培训，科普展品制作，组织开展青少年科技创新大赛和科学考察及夏令（冬）营活动；组织全市基层科协及所属团体，围绕全市科技、经济与社会发展的重大课题开展决策咨询、科学论证、建言献策；组织实施科协系统“金桥工程”项目；指导全市科协系统信息化建设工作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项目资金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科技馆财政</w:t>
      </w:r>
      <w:r>
        <w:rPr>
          <w:rFonts w:hint="eastAsia" w:ascii="仿宋" w:hAnsi="仿宋" w:eastAsia="仿宋"/>
          <w:sz w:val="32"/>
          <w:szCs w:val="32"/>
          <w:highlight w:val="none"/>
        </w:rPr>
        <w:t>预算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一下中，</w:t>
      </w:r>
      <w:r>
        <w:rPr>
          <w:rFonts w:hint="eastAsia" w:ascii="仿宋" w:hAnsi="仿宋" w:eastAsia="仿宋"/>
          <w:sz w:val="32"/>
          <w:szCs w:val="32"/>
          <w:highlight w:val="none"/>
        </w:rPr>
        <w:t>运转经费列支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  <w:highlight w:val="none"/>
        </w:rPr>
        <w:t>万。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科技馆自2014年5月对外开放以来，观众人流量逐年递增，各项经费开支不断增长，仅电费今年开支在56万上下。另外规划馆也于2015年10月对外开放，使得我馆运转经费不断上涨。今年上半年为了更好地服务社会和应对不断增加的观众人数，新招录聘用人员，基本工资年均55万，缴纳的社保在20万左右，外包的保安保洁人员费每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highlight w:val="none"/>
        </w:rPr>
        <w:t>53万元。仅这几项基本开支就将近200万，还不包括科技馆场馆运行费用。今年上半年对馆内的展品展项进行更新改造，工程项目款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highlight w:val="none"/>
        </w:rPr>
        <w:t>240万元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青少年科技创新市长奖未列入预算经费。</w:t>
      </w:r>
      <w:r>
        <w:rPr>
          <w:rFonts w:hint="eastAsia" w:ascii="仿宋" w:hAnsi="仿宋" w:eastAsia="仿宋"/>
          <w:sz w:val="32"/>
          <w:szCs w:val="32"/>
          <w:highlight w:val="none"/>
        </w:rPr>
        <w:t>青少年创新科技市长奖是激发在校学生积极参加青少年科普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  <w:highlight w:val="none"/>
        </w:rPr>
        <w:t>，积极投身科技创新，激发青少年创新潜能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highlight w:val="none"/>
        </w:rPr>
        <w:t>科技创新活动。依据黄青科创发【2017】03号文的要求，组织全市参赛学生参与市长奖的评比及表彰活动。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今年预算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10万元，</w:t>
      </w:r>
      <w:r>
        <w:rPr>
          <w:rFonts w:hint="eastAsia" w:ascii="仿宋" w:hAnsi="仿宋" w:eastAsia="仿宋"/>
          <w:sz w:val="32"/>
          <w:szCs w:val="32"/>
          <w:highlight w:val="none"/>
        </w:rPr>
        <w:t>是因为现在青少年科技活动不断丰富发展，所需经费开支不断增加。随着影响力的不断扩大，参与其中的学校较之往年增加，参与其中的师生人数也不断上升。</w:t>
      </w:r>
    </w:p>
    <w:p>
      <w:pPr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D3F8"/>
    <w:multiLevelType w:val="singleLevel"/>
    <w:tmpl w:val="582BD3F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AEADB41"/>
    <w:multiLevelType w:val="singleLevel"/>
    <w:tmpl w:val="6AEADB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1F1F"/>
    <w:rsid w:val="170C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2018-02-13T02:20:00Z</dcterms:created>
  <dc:creator>张梦婷</dc:creator>
  <cp:lastModifiedBy>张梦婷</cp:lastModifiedBy>
  <dcterms:modified xsi:type="dcterms:W3CDTF">2018-02-13T02:32:48Z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